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9EB2203"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3528FD">
              <w:rPr>
                <w:sz w:val="64"/>
              </w:rPr>
              <w:t>TR</w:t>
            </w:r>
            <w:bookmarkEnd w:id="1"/>
            <w:r w:rsidRPr="00AE6164">
              <w:rPr>
                <w:sz w:val="64"/>
              </w:rPr>
              <w:t xml:space="preserve"> </w:t>
            </w:r>
            <w:bookmarkStart w:id="2" w:name="specNumber"/>
            <w:r w:rsidRPr="00AE6164">
              <w:rPr>
                <w:sz w:val="64"/>
                <w:highlight w:val="yellow"/>
              </w:rPr>
              <w:t>ab.cde</w:t>
            </w:r>
            <w:bookmarkEnd w:id="2"/>
            <w:r w:rsidRPr="00AE6164">
              <w:rPr>
                <w:sz w:val="64"/>
              </w:rPr>
              <w:t xml:space="preserve"> </w:t>
            </w:r>
            <w:r w:rsidRPr="00AE6164">
              <w:t>V</w:t>
            </w:r>
            <w:bookmarkStart w:id="3" w:name="specVersion"/>
            <w:r w:rsidRPr="00AE6164">
              <w:rPr>
                <w:highlight w:val="yellow"/>
              </w:rPr>
              <w:t>x.y.z</w:t>
            </w:r>
            <w:bookmarkEnd w:id="3"/>
            <w:r w:rsidRPr="00AE6164">
              <w:t xml:space="preserve"> </w:t>
            </w:r>
            <w:r w:rsidRPr="00AE6164">
              <w:rPr>
                <w:sz w:val="32"/>
              </w:rPr>
              <w:t>(</w:t>
            </w:r>
            <w:bookmarkStart w:id="4" w:name="issueDate"/>
            <w:r w:rsidRPr="00AE6164">
              <w:rPr>
                <w:sz w:val="32"/>
                <w:highlight w:val="yellow"/>
              </w:rPr>
              <w:t>yyyy-mm</w:t>
            </w:r>
            <w:bookmarkEnd w:id="4"/>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680BB98" w:rsidR="004F0988" w:rsidRDefault="004F0988" w:rsidP="00133525">
            <w:pPr>
              <w:pStyle w:val="ZB"/>
              <w:framePr w:w="0" w:hRule="auto" w:wrap="auto" w:vAnchor="margin" w:hAnchor="text" w:yAlign="inline"/>
            </w:pPr>
            <w:r w:rsidRPr="003528FD">
              <w:t xml:space="preserve">Technical </w:t>
            </w:r>
            <w:bookmarkStart w:id="5" w:name="spectype2"/>
            <w:r w:rsidR="00D57972" w:rsidRPr="003528FD">
              <w:t>Report</w:t>
            </w:r>
            <w:bookmarkEnd w:id="5"/>
          </w:p>
          <w:p w14:paraId="462B8E42" w14:textId="6C849CD0"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41EBC10" w:rsidR="004F0988" w:rsidRPr="003528FD" w:rsidRDefault="004F0988" w:rsidP="00133525">
            <w:pPr>
              <w:pStyle w:val="ZT"/>
              <w:framePr w:wrap="auto" w:hAnchor="text" w:yAlign="inline"/>
            </w:pPr>
            <w:r w:rsidRPr="003528FD">
              <w:t xml:space="preserve">Technical Specification Group </w:t>
            </w:r>
            <w:bookmarkStart w:id="6" w:name="specTitle"/>
            <w:r w:rsidR="003528FD" w:rsidRPr="003528FD">
              <w:t>Radio Access Network</w:t>
            </w:r>
            <w:r w:rsidRPr="003528FD">
              <w:t>;</w:t>
            </w:r>
          </w:p>
          <w:p w14:paraId="4FF82E89" w14:textId="7F1E217F" w:rsidR="003528FD" w:rsidRDefault="003528FD" w:rsidP="003528FD">
            <w:pPr>
              <w:pStyle w:val="ZT"/>
              <w:framePr w:wrap="auto" w:hAnchor="text" w:yAlign="inline"/>
            </w:pPr>
            <w:r w:rsidRPr="003528FD">
              <w:t>NTN L-/S-band</w:t>
            </w:r>
            <w:bookmarkEnd w:id="6"/>
            <w:r>
              <w:t>;</w:t>
            </w:r>
          </w:p>
          <w:p w14:paraId="04CAC1E0" w14:textId="6B199864" w:rsidR="004F0988" w:rsidRPr="00AE6164" w:rsidRDefault="004F0988" w:rsidP="003528FD">
            <w:pPr>
              <w:pStyle w:val="ZT"/>
              <w:framePr w:wrap="auto" w:hAnchor="text" w:yAlign="inline"/>
              <w:rPr>
                <w:i/>
                <w:sz w:val="28"/>
              </w:rPr>
            </w:pPr>
            <w:r w:rsidRPr="003528FD">
              <w:t>(</w:t>
            </w:r>
            <w:r w:rsidRPr="003528FD">
              <w:rPr>
                <w:rStyle w:val="ZGSM"/>
              </w:rPr>
              <w:t xml:space="preserve">Release </w:t>
            </w:r>
            <w:bookmarkStart w:id="7" w:name="specRelease"/>
            <w:r w:rsidR="000270B9" w:rsidRPr="003528FD">
              <w:rPr>
                <w:rStyle w:val="ZGSM"/>
              </w:rPr>
              <w:t>18</w:t>
            </w:r>
            <w:bookmarkEnd w:id="7"/>
            <w:r w:rsidRPr="003528FD">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BD4E3B" w:rsidP="00670CF4">
            <w:pPr>
              <w:pStyle w:val="TAL"/>
            </w:pPr>
            <w:r>
              <w:rPr>
                <w:noProof/>
              </w:rPr>
              <w:object w:dxaOrig="2026" w:dyaOrig="1251" w14:anchorId="65768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3.35pt;height:62.75pt;mso-width-percent:0;mso-height-percent:0;mso-width-percent:0;mso-height-percent:0" o:ole="">
                  <v:imagedata r:id="rId9" o:title=""/>
                </v:shape>
                <o:OLEObject Type="Embed" ProgID="Word.Picture.8" ShapeID="_x0000_i1026" DrawAspect="Content" ObjectID="_174265402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BD4E3B" w:rsidP="00670CF4">
            <w:pPr>
              <w:pStyle w:val="TAR"/>
            </w:pPr>
            <w:r>
              <w:rPr>
                <w:noProof/>
              </w:rPr>
              <w:object w:dxaOrig="2126" w:dyaOrig="1243" w14:anchorId="29BFDA37">
                <v:shape id="_x0000_i1025" type="#_x0000_t75" alt="" style="width:128.3pt;height:74.85pt;mso-width-percent:0;mso-height-percent:0;mso-width-percent:0;mso-height-percent:0" o:ole="">
                  <v:imagedata r:id="rId11" o:title=""/>
                </v:shape>
                <o:OLEObject Type="Embed" ProgID="Word.Picture.8" ShapeID="_x0000_i1025" DrawAspect="Content" ObjectID="_174265402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A4AE93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CEFD33" w:rsidR="00E16509" w:rsidRPr="00133525" w:rsidRDefault="00E16509" w:rsidP="00133525">
            <w:pPr>
              <w:pStyle w:val="FP"/>
              <w:jc w:val="center"/>
              <w:rPr>
                <w:noProof/>
                <w:sz w:val="18"/>
              </w:rPr>
            </w:pPr>
            <w:r w:rsidRPr="00133525">
              <w:rPr>
                <w:noProof/>
                <w:sz w:val="18"/>
              </w:rPr>
              <w:t xml:space="preserve">© </w:t>
            </w:r>
            <w:r w:rsidR="003528FD">
              <w:rPr>
                <w:noProof/>
                <w:sz w:val="18"/>
              </w:rPr>
              <w:t>2023</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3397166" w14:textId="33AE633E" w:rsidR="00DA626A" w:rsidRDefault="004D3578">
      <w:pPr>
        <w:pStyle w:val="TOC1"/>
        <w:rPr>
          <w:rFonts w:asciiTheme="minorHAnsi" w:eastAsiaTheme="minorEastAsia" w:hAnsiTheme="minorHAnsi" w:cstheme="minorBidi"/>
          <w:noProof/>
          <w:sz w:val="24"/>
          <w:szCs w:val="24"/>
          <w:lang w:val="en-DE" w:eastAsia="ko-KR"/>
        </w:rPr>
      </w:pPr>
      <w:r w:rsidRPr="004D3578">
        <w:fldChar w:fldCharType="begin"/>
      </w:r>
      <w:r w:rsidRPr="004D3578">
        <w:instrText xml:space="preserve"> TOC \o "1-9" </w:instrText>
      </w:r>
      <w:r w:rsidRPr="004D3578">
        <w:fldChar w:fldCharType="separate"/>
      </w:r>
      <w:r w:rsidR="00DA626A">
        <w:rPr>
          <w:noProof/>
        </w:rPr>
        <w:t>Foreword</w:t>
      </w:r>
      <w:r w:rsidR="00DA626A">
        <w:rPr>
          <w:noProof/>
        </w:rPr>
        <w:tab/>
      </w:r>
      <w:r w:rsidR="00DA626A">
        <w:rPr>
          <w:noProof/>
        </w:rPr>
        <w:fldChar w:fldCharType="begin"/>
      </w:r>
      <w:r w:rsidR="00DA626A">
        <w:rPr>
          <w:noProof/>
        </w:rPr>
        <w:instrText xml:space="preserve"> PAGEREF _Toc127564069 \h </w:instrText>
      </w:r>
      <w:r w:rsidR="00DA626A">
        <w:rPr>
          <w:noProof/>
        </w:rPr>
      </w:r>
      <w:r w:rsidR="00DA626A">
        <w:rPr>
          <w:noProof/>
        </w:rPr>
        <w:fldChar w:fldCharType="separate"/>
      </w:r>
      <w:r w:rsidR="00DA626A">
        <w:rPr>
          <w:noProof/>
        </w:rPr>
        <w:t>4</w:t>
      </w:r>
      <w:r w:rsidR="00DA626A">
        <w:rPr>
          <w:noProof/>
        </w:rPr>
        <w:fldChar w:fldCharType="end"/>
      </w:r>
    </w:p>
    <w:p w14:paraId="3DC012BF" w14:textId="3E70EC1C" w:rsidR="00DA626A" w:rsidRDefault="00DA626A">
      <w:pPr>
        <w:pStyle w:val="TOC1"/>
        <w:rPr>
          <w:rFonts w:asciiTheme="minorHAnsi" w:eastAsiaTheme="minorEastAsia" w:hAnsiTheme="minorHAnsi" w:cstheme="minorBidi"/>
          <w:noProof/>
          <w:sz w:val="24"/>
          <w:szCs w:val="24"/>
          <w:lang w:val="en-DE" w:eastAsia="ko-KR"/>
        </w:rPr>
      </w:pPr>
      <w:r>
        <w:rPr>
          <w:noProof/>
        </w:rPr>
        <w:t>Introduction</w:t>
      </w:r>
      <w:r>
        <w:rPr>
          <w:noProof/>
        </w:rPr>
        <w:tab/>
      </w:r>
      <w:r>
        <w:rPr>
          <w:noProof/>
        </w:rPr>
        <w:fldChar w:fldCharType="begin"/>
      </w:r>
      <w:r>
        <w:rPr>
          <w:noProof/>
        </w:rPr>
        <w:instrText xml:space="preserve"> PAGEREF _Toc127564070 \h </w:instrText>
      </w:r>
      <w:r>
        <w:rPr>
          <w:noProof/>
        </w:rPr>
      </w:r>
      <w:r>
        <w:rPr>
          <w:noProof/>
        </w:rPr>
        <w:fldChar w:fldCharType="separate"/>
      </w:r>
      <w:r>
        <w:rPr>
          <w:noProof/>
        </w:rPr>
        <w:t>5</w:t>
      </w:r>
      <w:r>
        <w:rPr>
          <w:noProof/>
        </w:rPr>
        <w:fldChar w:fldCharType="end"/>
      </w:r>
    </w:p>
    <w:p w14:paraId="0C9C082D" w14:textId="6F4F9C43" w:rsidR="00DA626A" w:rsidRDefault="00DA626A">
      <w:pPr>
        <w:pStyle w:val="TOC1"/>
        <w:rPr>
          <w:rFonts w:asciiTheme="minorHAnsi" w:eastAsiaTheme="minorEastAsia" w:hAnsiTheme="minorHAnsi" w:cstheme="minorBidi"/>
          <w:noProof/>
          <w:sz w:val="24"/>
          <w:szCs w:val="24"/>
          <w:lang w:val="en-DE" w:eastAsia="ko-KR"/>
        </w:rPr>
      </w:pPr>
      <w:r>
        <w:rPr>
          <w:noProof/>
        </w:rPr>
        <w:t>1</w:t>
      </w:r>
      <w:r>
        <w:rPr>
          <w:rFonts w:asciiTheme="minorHAnsi" w:eastAsiaTheme="minorEastAsia" w:hAnsiTheme="minorHAnsi" w:cstheme="minorBidi"/>
          <w:noProof/>
          <w:sz w:val="24"/>
          <w:szCs w:val="24"/>
          <w:lang w:val="en-DE" w:eastAsia="ko-KR"/>
        </w:rPr>
        <w:tab/>
      </w:r>
      <w:r>
        <w:rPr>
          <w:noProof/>
        </w:rPr>
        <w:t>Scope</w:t>
      </w:r>
      <w:r>
        <w:rPr>
          <w:noProof/>
        </w:rPr>
        <w:tab/>
      </w:r>
      <w:r>
        <w:rPr>
          <w:noProof/>
        </w:rPr>
        <w:fldChar w:fldCharType="begin"/>
      </w:r>
      <w:r>
        <w:rPr>
          <w:noProof/>
        </w:rPr>
        <w:instrText xml:space="preserve"> PAGEREF _Toc127564071 \h </w:instrText>
      </w:r>
      <w:r>
        <w:rPr>
          <w:noProof/>
        </w:rPr>
      </w:r>
      <w:r>
        <w:rPr>
          <w:noProof/>
        </w:rPr>
        <w:fldChar w:fldCharType="separate"/>
      </w:r>
      <w:r>
        <w:rPr>
          <w:noProof/>
        </w:rPr>
        <w:t>6</w:t>
      </w:r>
      <w:r>
        <w:rPr>
          <w:noProof/>
        </w:rPr>
        <w:fldChar w:fldCharType="end"/>
      </w:r>
    </w:p>
    <w:p w14:paraId="58F25135" w14:textId="75BFA010" w:rsidR="00DA626A" w:rsidRDefault="00DA626A">
      <w:pPr>
        <w:pStyle w:val="TOC1"/>
        <w:rPr>
          <w:rFonts w:asciiTheme="minorHAnsi" w:eastAsiaTheme="minorEastAsia" w:hAnsiTheme="minorHAnsi" w:cstheme="minorBidi"/>
          <w:noProof/>
          <w:sz w:val="24"/>
          <w:szCs w:val="24"/>
          <w:lang w:val="en-DE" w:eastAsia="ko-KR"/>
        </w:rPr>
      </w:pPr>
      <w:r>
        <w:rPr>
          <w:noProof/>
        </w:rPr>
        <w:t>2</w:t>
      </w:r>
      <w:r>
        <w:rPr>
          <w:rFonts w:asciiTheme="minorHAnsi" w:eastAsiaTheme="minorEastAsia" w:hAnsiTheme="minorHAnsi" w:cstheme="minorBidi"/>
          <w:noProof/>
          <w:sz w:val="24"/>
          <w:szCs w:val="24"/>
          <w:lang w:val="en-DE" w:eastAsia="ko-KR"/>
        </w:rPr>
        <w:tab/>
      </w:r>
      <w:r>
        <w:rPr>
          <w:noProof/>
        </w:rPr>
        <w:t>References</w:t>
      </w:r>
      <w:r>
        <w:rPr>
          <w:noProof/>
        </w:rPr>
        <w:tab/>
      </w:r>
      <w:r>
        <w:rPr>
          <w:noProof/>
        </w:rPr>
        <w:fldChar w:fldCharType="begin"/>
      </w:r>
      <w:r>
        <w:rPr>
          <w:noProof/>
        </w:rPr>
        <w:instrText xml:space="preserve"> PAGEREF _Toc127564072 \h </w:instrText>
      </w:r>
      <w:r>
        <w:rPr>
          <w:noProof/>
        </w:rPr>
      </w:r>
      <w:r>
        <w:rPr>
          <w:noProof/>
        </w:rPr>
        <w:fldChar w:fldCharType="separate"/>
      </w:r>
      <w:r>
        <w:rPr>
          <w:noProof/>
        </w:rPr>
        <w:t>6</w:t>
      </w:r>
      <w:r>
        <w:rPr>
          <w:noProof/>
        </w:rPr>
        <w:fldChar w:fldCharType="end"/>
      </w:r>
    </w:p>
    <w:p w14:paraId="63223432" w14:textId="0E119E92" w:rsidR="00DA626A" w:rsidRDefault="00DA626A">
      <w:pPr>
        <w:pStyle w:val="TOC1"/>
        <w:rPr>
          <w:rFonts w:asciiTheme="minorHAnsi" w:eastAsiaTheme="minorEastAsia" w:hAnsiTheme="minorHAnsi" w:cstheme="minorBidi"/>
          <w:noProof/>
          <w:sz w:val="24"/>
          <w:szCs w:val="24"/>
          <w:lang w:val="en-DE" w:eastAsia="ko-KR"/>
        </w:rPr>
      </w:pPr>
      <w:r>
        <w:rPr>
          <w:noProof/>
        </w:rPr>
        <w:t>3</w:t>
      </w:r>
      <w:r>
        <w:rPr>
          <w:rFonts w:asciiTheme="minorHAnsi" w:eastAsiaTheme="minorEastAsia" w:hAnsiTheme="minorHAnsi" w:cstheme="minorBidi"/>
          <w:noProof/>
          <w:sz w:val="24"/>
          <w:szCs w:val="24"/>
          <w:lang w:val="en-DE" w:eastAsia="ko-KR"/>
        </w:rPr>
        <w:tab/>
      </w:r>
      <w:r>
        <w:rPr>
          <w:noProof/>
        </w:rPr>
        <w:t>Definitions of terms, symbols and abbreviations</w:t>
      </w:r>
      <w:r>
        <w:rPr>
          <w:noProof/>
        </w:rPr>
        <w:tab/>
      </w:r>
      <w:r>
        <w:rPr>
          <w:noProof/>
        </w:rPr>
        <w:fldChar w:fldCharType="begin"/>
      </w:r>
      <w:r>
        <w:rPr>
          <w:noProof/>
        </w:rPr>
        <w:instrText xml:space="preserve"> PAGEREF _Toc127564073 \h </w:instrText>
      </w:r>
      <w:r>
        <w:rPr>
          <w:noProof/>
        </w:rPr>
      </w:r>
      <w:r>
        <w:rPr>
          <w:noProof/>
        </w:rPr>
        <w:fldChar w:fldCharType="separate"/>
      </w:r>
      <w:r>
        <w:rPr>
          <w:noProof/>
        </w:rPr>
        <w:t>6</w:t>
      </w:r>
      <w:r>
        <w:rPr>
          <w:noProof/>
        </w:rPr>
        <w:fldChar w:fldCharType="end"/>
      </w:r>
    </w:p>
    <w:p w14:paraId="3239491E" w14:textId="1E417CEF" w:rsidR="00DA626A" w:rsidRDefault="00DA626A">
      <w:pPr>
        <w:pStyle w:val="TOC2"/>
        <w:rPr>
          <w:rFonts w:asciiTheme="minorHAnsi" w:eastAsiaTheme="minorEastAsia" w:hAnsiTheme="minorHAnsi" w:cstheme="minorBidi"/>
          <w:noProof/>
          <w:sz w:val="24"/>
          <w:szCs w:val="24"/>
          <w:lang w:val="en-DE" w:eastAsia="ko-KR"/>
        </w:rPr>
      </w:pPr>
      <w:r>
        <w:rPr>
          <w:noProof/>
        </w:rPr>
        <w:t>3.1</w:t>
      </w:r>
      <w:r>
        <w:rPr>
          <w:rFonts w:asciiTheme="minorHAnsi" w:eastAsiaTheme="minorEastAsia" w:hAnsiTheme="minorHAnsi" w:cstheme="minorBidi"/>
          <w:noProof/>
          <w:sz w:val="24"/>
          <w:szCs w:val="24"/>
          <w:lang w:val="en-DE" w:eastAsia="ko-KR"/>
        </w:rPr>
        <w:tab/>
      </w:r>
      <w:r>
        <w:rPr>
          <w:noProof/>
        </w:rPr>
        <w:t>Terms</w:t>
      </w:r>
      <w:r>
        <w:rPr>
          <w:noProof/>
        </w:rPr>
        <w:tab/>
      </w:r>
      <w:r>
        <w:rPr>
          <w:noProof/>
        </w:rPr>
        <w:fldChar w:fldCharType="begin"/>
      </w:r>
      <w:r>
        <w:rPr>
          <w:noProof/>
        </w:rPr>
        <w:instrText xml:space="preserve"> PAGEREF _Toc127564074 \h </w:instrText>
      </w:r>
      <w:r>
        <w:rPr>
          <w:noProof/>
        </w:rPr>
      </w:r>
      <w:r>
        <w:rPr>
          <w:noProof/>
        </w:rPr>
        <w:fldChar w:fldCharType="separate"/>
      </w:r>
      <w:r>
        <w:rPr>
          <w:noProof/>
        </w:rPr>
        <w:t>6</w:t>
      </w:r>
      <w:r>
        <w:rPr>
          <w:noProof/>
        </w:rPr>
        <w:fldChar w:fldCharType="end"/>
      </w:r>
    </w:p>
    <w:p w14:paraId="5AB6CD67" w14:textId="4AB9F951" w:rsidR="00DA626A" w:rsidRDefault="00DA626A">
      <w:pPr>
        <w:pStyle w:val="TOC2"/>
        <w:rPr>
          <w:rFonts w:asciiTheme="minorHAnsi" w:eastAsiaTheme="minorEastAsia" w:hAnsiTheme="minorHAnsi" w:cstheme="minorBidi"/>
          <w:noProof/>
          <w:sz w:val="24"/>
          <w:szCs w:val="24"/>
          <w:lang w:val="en-DE" w:eastAsia="ko-KR"/>
        </w:rPr>
      </w:pPr>
      <w:r>
        <w:rPr>
          <w:noProof/>
        </w:rPr>
        <w:t>3.2</w:t>
      </w:r>
      <w:r>
        <w:rPr>
          <w:rFonts w:asciiTheme="minorHAnsi" w:eastAsiaTheme="minorEastAsia" w:hAnsiTheme="minorHAnsi" w:cstheme="minorBidi"/>
          <w:noProof/>
          <w:sz w:val="24"/>
          <w:szCs w:val="24"/>
          <w:lang w:val="en-DE" w:eastAsia="ko-KR"/>
        </w:rPr>
        <w:tab/>
      </w:r>
      <w:r>
        <w:rPr>
          <w:noProof/>
        </w:rPr>
        <w:t>Symbols</w:t>
      </w:r>
      <w:r>
        <w:rPr>
          <w:noProof/>
        </w:rPr>
        <w:tab/>
      </w:r>
      <w:r>
        <w:rPr>
          <w:noProof/>
        </w:rPr>
        <w:fldChar w:fldCharType="begin"/>
      </w:r>
      <w:r>
        <w:rPr>
          <w:noProof/>
        </w:rPr>
        <w:instrText xml:space="preserve"> PAGEREF _Toc127564075 \h </w:instrText>
      </w:r>
      <w:r>
        <w:rPr>
          <w:noProof/>
        </w:rPr>
      </w:r>
      <w:r>
        <w:rPr>
          <w:noProof/>
        </w:rPr>
        <w:fldChar w:fldCharType="separate"/>
      </w:r>
      <w:r>
        <w:rPr>
          <w:noProof/>
        </w:rPr>
        <w:t>6</w:t>
      </w:r>
      <w:r>
        <w:rPr>
          <w:noProof/>
        </w:rPr>
        <w:fldChar w:fldCharType="end"/>
      </w:r>
    </w:p>
    <w:p w14:paraId="31F2C987" w14:textId="2D51BE22" w:rsidR="00DA626A" w:rsidRDefault="00DA626A">
      <w:pPr>
        <w:pStyle w:val="TOC2"/>
        <w:rPr>
          <w:rFonts w:asciiTheme="minorHAnsi" w:eastAsiaTheme="minorEastAsia" w:hAnsiTheme="minorHAnsi" w:cstheme="minorBidi"/>
          <w:noProof/>
          <w:sz w:val="24"/>
          <w:szCs w:val="24"/>
          <w:lang w:val="en-DE" w:eastAsia="ko-KR"/>
        </w:rPr>
      </w:pPr>
      <w:r>
        <w:rPr>
          <w:noProof/>
        </w:rPr>
        <w:t>3.3</w:t>
      </w:r>
      <w:r>
        <w:rPr>
          <w:rFonts w:asciiTheme="minorHAnsi" w:eastAsiaTheme="minorEastAsia" w:hAnsiTheme="minorHAnsi" w:cstheme="minorBidi"/>
          <w:noProof/>
          <w:sz w:val="24"/>
          <w:szCs w:val="24"/>
          <w:lang w:val="en-DE" w:eastAsia="ko-KR"/>
        </w:rPr>
        <w:tab/>
      </w:r>
      <w:r>
        <w:rPr>
          <w:noProof/>
        </w:rPr>
        <w:t>Abbreviations</w:t>
      </w:r>
      <w:r>
        <w:rPr>
          <w:noProof/>
        </w:rPr>
        <w:tab/>
      </w:r>
      <w:r>
        <w:rPr>
          <w:noProof/>
        </w:rPr>
        <w:fldChar w:fldCharType="begin"/>
      </w:r>
      <w:r>
        <w:rPr>
          <w:noProof/>
        </w:rPr>
        <w:instrText xml:space="preserve"> PAGEREF _Toc127564076 \h </w:instrText>
      </w:r>
      <w:r>
        <w:rPr>
          <w:noProof/>
        </w:rPr>
      </w:r>
      <w:r>
        <w:rPr>
          <w:noProof/>
        </w:rPr>
        <w:fldChar w:fldCharType="separate"/>
      </w:r>
      <w:r>
        <w:rPr>
          <w:noProof/>
        </w:rPr>
        <w:t>6</w:t>
      </w:r>
      <w:r>
        <w:rPr>
          <w:noProof/>
        </w:rPr>
        <w:fldChar w:fldCharType="end"/>
      </w:r>
    </w:p>
    <w:p w14:paraId="4A2A031A" w14:textId="694968AB" w:rsidR="00DA626A" w:rsidRDefault="00DA626A">
      <w:pPr>
        <w:pStyle w:val="TOC1"/>
        <w:rPr>
          <w:rFonts w:asciiTheme="minorHAnsi" w:eastAsiaTheme="minorEastAsia" w:hAnsiTheme="minorHAnsi" w:cstheme="minorBidi"/>
          <w:noProof/>
          <w:sz w:val="24"/>
          <w:szCs w:val="24"/>
          <w:lang w:val="en-DE" w:eastAsia="ko-KR"/>
        </w:rPr>
      </w:pPr>
      <w:r>
        <w:rPr>
          <w:noProof/>
        </w:rPr>
        <w:t>4</w:t>
      </w:r>
      <w:r>
        <w:rPr>
          <w:rFonts w:asciiTheme="minorHAnsi" w:eastAsiaTheme="minorEastAsia" w:hAnsiTheme="minorHAnsi" w:cstheme="minorBidi"/>
          <w:noProof/>
          <w:sz w:val="24"/>
          <w:szCs w:val="24"/>
          <w:lang w:val="en-DE" w:eastAsia="ko-KR"/>
        </w:rPr>
        <w:tab/>
      </w:r>
      <w:r>
        <w:rPr>
          <w:noProof/>
        </w:rPr>
        <w:t>Background</w:t>
      </w:r>
      <w:r>
        <w:rPr>
          <w:noProof/>
        </w:rPr>
        <w:tab/>
      </w:r>
      <w:r>
        <w:rPr>
          <w:noProof/>
        </w:rPr>
        <w:fldChar w:fldCharType="begin"/>
      </w:r>
      <w:r>
        <w:rPr>
          <w:noProof/>
        </w:rPr>
        <w:instrText xml:space="preserve"> PAGEREF _Toc127564077 \h </w:instrText>
      </w:r>
      <w:r>
        <w:rPr>
          <w:noProof/>
        </w:rPr>
      </w:r>
      <w:r>
        <w:rPr>
          <w:noProof/>
        </w:rPr>
        <w:fldChar w:fldCharType="separate"/>
      </w:r>
      <w:r>
        <w:rPr>
          <w:noProof/>
        </w:rPr>
        <w:t>6</w:t>
      </w:r>
      <w:r>
        <w:rPr>
          <w:noProof/>
        </w:rPr>
        <w:fldChar w:fldCharType="end"/>
      </w:r>
    </w:p>
    <w:p w14:paraId="48C5EC17" w14:textId="2A2A79A0" w:rsidR="00DA626A" w:rsidRDefault="00DA626A">
      <w:pPr>
        <w:pStyle w:val="TOC1"/>
        <w:rPr>
          <w:rFonts w:asciiTheme="minorHAnsi" w:eastAsiaTheme="minorEastAsia" w:hAnsiTheme="minorHAnsi" w:cstheme="minorBidi"/>
          <w:noProof/>
          <w:sz w:val="24"/>
          <w:szCs w:val="24"/>
          <w:lang w:val="en-DE" w:eastAsia="ko-KR"/>
        </w:rPr>
      </w:pPr>
      <w:r>
        <w:rPr>
          <w:noProof/>
        </w:rPr>
        <w:t>5</w:t>
      </w:r>
      <w:r>
        <w:rPr>
          <w:rFonts w:asciiTheme="minorHAnsi" w:eastAsiaTheme="minorEastAsia" w:hAnsiTheme="minorHAnsi" w:cstheme="minorBidi"/>
          <w:noProof/>
          <w:sz w:val="24"/>
          <w:szCs w:val="24"/>
          <w:lang w:val="en-DE" w:eastAsia="ko-KR"/>
        </w:rPr>
        <w:tab/>
      </w:r>
      <w:r>
        <w:rPr>
          <w:noProof/>
        </w:rPr>
        <w:t>Regulations</w:t>
      </w:r>
      <w:r>
        <w:rPr>
          <w:noProof/>
        </w:rPr>
        <w:tab/>
      </w:r>
      <w:r>
        <w:rPr>
          <w:noProof/>
        </w:rPr>
        <w:fldChar w:fldCharType="begin"/>
      </w:r>
      <w:r>
        <w:rPr>
          <w:noProof/>
        </w:rPr>
        <w:instrText xml:space="preserve"> PAGEREF _Toc127564078 \h </w:instrText>
      </w:r>
      <w:r>
        <w:rPr>
          <w:noProof/>
        </w:rPr>
      </w:r>
      <w:r>
        <w:rPr>
          <w:noProof/>
        </w:rPr>
        <w:fldChar w:fldCharType="separate"/>
      </w:r>
      <w:r>
        <w:rPr>
          <w:noProof/>
        </w:rPr>
        <w:t>7</w:t>
      </w:r>
      <w:r>
        <w:rPr>
          <w:noProof/>
        </w:rPr>
        <w:fldChar w:fldCharType="end"/>
      </w:r>
    </w:p>
    <w:p w14:paraId="6BFEFA8E" w14:textId="16E69BBA" w:rsidR="00DA626A" w:rsidRDefault="00DA626A">
      <w:pPr>
        <w:pStyle w:val="TOC1"/>
        <w:rPr>
          <w:rFonts w:asciiTheme="minorHAnsi" w:eastAsiaTheme="minorEastAsia" w:hAnsiTheme="minorHAnsi" w:cstheme="minorBidi"/>
          <w:noProof/>
          <w:sz w:val="24"/>
          <w:szCs w:val="24"/>
          <w:lang w:val="en-DE" w:eastAsia="ko-KR"/>
        </w:rPr>
      </w:pPr>
      <w:r>
        <w:rPr>
          <w:noProof/>
        </w:rPr>
        <w:t>6</w:t>
      </w:r>
      <w:r>
        <w:rPr>
          <w:rFonts w:asciiTheme="minorHAnsi" w:eastAsiaTheme="minorEastAsia" w:hAnsiTheme="minorHAnsi" w:cstheme="minorBidi"/>
          <w:noProof/>
          <w:sz w:val="24"/>
          <w:szCs w:val="24"/>
          <w:lang w:val="en-DE" w:eastAsia="ko-KR"/>
        </w:rPr>
        <w:tab/>
      </w:r>
      <w:r>
        <w:rPr>
          <w:noProof/>
        </w:rPr>
        <w:t>NR</w:t>
      </w:r>
      <w:r>
        <w:rPr>
          <w:noProof/>
        </w:rPr>
        <w:tab/>
      </w:r>
      <w:r>
        <w:rPr>
          <w:noProof/>
        </w:rPr>
        <w:fldChar w:fldCharType="begin"/>
      </w:r>
      <w:r>
        <w:rPr>
          <w:noProof/>
        </w:rPr>
        <w:instrText xml:space="preserve"> PAGEREF _Toc127564079 \h </w:instrText>
      </w:r>
      <w:r>
        <w:rPr>
          <w:noProof/>
        </w:rPr>
      </w:r>
      <w:r>
        <w:rPr>
          <w:noProof/>
        </w:rPr>
        <w:fldChar w:fldCharType="separate"/>
      </w:r>
      <w:r>
        <w:rPr>
          <w:noProof/>
        </w:rPr>
        <w:t>7</w:t>
      </w:r>
      <w:r>
        <w:rPr>
          <w:noProof/>
        </w:rPr>
        <w:fldChar w:fldCharType="end"/>
      </w:r>
    </w:p>
    <w:p w14:paraId="2FDF0F60" w14:textId="7CEAE8DE" w:rsidR="00DA626A" w:rsidRDefault="00DA626A">
      <w:pPr>
        <w:pStyle w:val="TOC2"/>
        <w:rPr>
          <w:rFonts w:asciiTheme="minorHAnsi" w:eastAsiaTheme="minorEastAsia" w:hAnsiTheme="minorHAnsi" w:cstheme="minorBidi"/>
          <w:noProof/>
          <w:sz w:val="24"/>
          <w:szCs w:val="24"/>
          <w:lang w:val="en-DE" w:eastAsia="ko-KR"/>
        </w:rPr>
      </w:pPr>
      <w:r>
        <w:rPr>
          <w:noProof/>
        </w:rPr>
        <w:t>6.1</w:t>
      </w:r>
      <w:r>
        <w:rPr>
          <w:rFonts w:asciiTheme="minorHAnsi" w:eastAsiaTheme="minorEastAsia" w:hAnsiTheme="minorHAnsi" w:cstheme="minorBidi"/>
          <w:noProof/>
          <w:sz w:val="24"/>
          <w:szCs w:val="24"/>
          <w:lang w:val="en-DE" w:eastAsia="ko-KR"/>
        </w:rPr>
        <w:tab/>
      </w:r>
      <w:r>
        <w:rPr>
          <w:noProof/>
        </w:rPr>
        <w:t>Band plan and system parameters</w:t>
      </w:r>
      <w:r>
        <w:rPr>
          <w:noProof/>
        </w:rPr>
        <w:tab/>
      </w:r>
      <w:r>
        <w:rPr>
          <w:noProof/>
        </w:rPr>
        <w:fldChar w:fldCharType="begin"/>
      </w:r>
      <w:r>
        <w:rPr>
          <w:noProof/>
        </w:rPr>
        <w:instrText xml:space="preserve"> PAGEREF _Toc127564080 \h </w:instrText>
      </w:r>
      <w:r>
        <w:rPr>
          <w:noProof/>
        </w:rPr>
      </w:r>
      <w:r>
        <w:rPr>
          <w:noProof/>
        </w:rPr>
        <w:fldChar w:fldCharType="separate"/>
      </w:r>
      <w:r>
        <w:rPr>
          <w:noProof/>
        </w:rPr>
        <w:t>7</w:t>
      </w:r>
      <w:r>
        <w:rPr>
          <w:noProof/>
        </w:rPr>
        <w:fldChar w:fldCharType="end"/>
      </w:r>
    </w:p>
    <w:p w14:paraId="1B5D9E09" w14:textId="0EF2B7CE" w:rsidR="00DA626A" w:rsidRDefault="00DA626A">
      <w:pPr>
        <w:pStyle w:val="TOC2"/>
        <w:rPr>
          <w:rFonts w:asciiTheme="minorHAnsi" w:eastAsiaTheme="minorEastAsia" w:hAnsiTheme="minorHAnsi" w:cstheme="minorBidi"/>
          <w:noProof/>
          <w:sz w:val="24"/>
          <w:szCs w:val="24"/>
          <w:lang w:val="en-DE" w:eastAsia="ko-KR"/>
        </w:rPr>
      </w:pPr>
      <w:r>
        <w:rPr>
          <w:noProof/>
        </w:rPr>
        <w:t>6.2</w:t>
      </w:r>
      <w:r>
        <w:rPr>
          <w:rFonts w:asciiTheme="minorHAnsi" w:eastAsiaTheme="minorEastAsia" w:hAnsiTheme="minorHAnsi" w:cstheme="minorBidi"/>
          <w:noProof/>
          <w:sz w:val="24"/>
          <w:szCs w:val="24"/>
          <w:lang w:val="en-DE" w:eastAsia="ko-KR"/>
        </w:rPr>
        <w:tab/>
      </w:r>
      <w:r>
        <w:rPr>
          <w:noProof/>
        </w:rPr>
        <w:t>UE requirements</w:t>
      </w:r>
      <w:r>
        <w:rPr>
          <w:noProof/>
        </w:rPr>
        <w:tab/>
      </w:r>
      <w:r>
        <w:rPr>
          <w:noProof/>
        </w:rPr>
        <w:fldChar w:fldCharType="begin"/>
      </w:r>
      <w:r>
        <w:rPr>
          <w:noProof/>
        </w:rPr>
        <w:instrText xml:space="preserve"> PAGEREF _Toc127564081 \h </w:instrText>
      </w:r>
      <w:r>
        <w:rPr>
          <w:noProof/>
        </w:rPr>
      </w:r>
      <w:r>
        <w:rPr>
          <w:noProof/>
        </w:rPr>
        <w:fldChar w:fldCharType="separate"/>
      </w:r>
      <w:r>
        <w:rPr>
          <w:noProof/>
        </w:rPr>
        <w:t>7</w:t>
      </w:r>
      <w:r>
        <w:rPr>
          <w:noProof/>
        </w:rPr>
        <w:fldChar w:fldCharType="end"/>
      </w:r>
    </w:p>
    <w:p w14:paraId="71846FAC" w14:textId="078EB841" w:rsidR="00DA626A" w:rsidRDefault="00DA626A">
      <w:pPr>
        <w:pStyle w:val="TOC2"/>
        <w:rPr>
          <w:rFonts w:asciiTheme="minorHAnsi" w:eastAsiaTheme="minorEastAsia" w:hAnsiTheme="minorHAnsi" w:cstheme="minorBidi"/>
          <w:noProof/>
          <w:sz w:val="24"/>
          <w:szCs w:val="24"/>
          <w:lang w:val="en-DE" w:eastAsia="ko-KR"/>
        </w:rPr>
      </w:pPr>
      <w:r>
        <w:rPr>
          <w:noProof/>
        </w:rPr>
        <w:t>6.3</w:t>
      </w:r>
      <w:r>
        <w:rPr>
          <w:rFonts w:asciiTheme="minorHAnsi" w:eastAsiaTheme="minorEastAsia" w:hAnsiTheme="minorHAnsi" w:cstheme="minorBidi"/>
          <w:noProof/>
          <w:sz w:val="24"/>
          <w:szCs w:val="24"/>
          <w:lang w:val="en-DE" w:eastAsia="ko-KR"/>
        </w:rPr>
        <w:tab/>
      </w:r>
      <w:r>
        <w:rPr>
          <w:noProof/>
        </w:rPr>
        <w:t>BS requirements</w:t>
      </w:r>
      <w:r>
        <w:rPr>
          <w:noProof/>
        </w:rPr>
        <w:tab/>
      </w:r>
      <w:r>
        <w:rPr>
          <w:noProof/>
        </w:rPr>
        <w:fldChar w:fldCharType="begin"/>
      </w:r>
      <w:r>
        <w:rPr>
          <w:noProof/>
        </w:rPr>
        <w:instrText xml:space="preserve"> PAGEREF _Toc127564082 \h </w:instrText>
      </w:r>
      <w:r>
        <w:rPr>
          <w:noProof/>
        </w:rPr>
      </w:r>
      <w:r>
        <w:rPr>
          <w:noProof/>
        </w:rPr>
        <w:fldChar w:fldCharType="separate"/>
      </w:r>
      <w:r>
        <w:rPr>
          <w:noProof/>
        </w:rPr>
        <w:t>7</w:t>
      </w:r>
      <w:r>
        <w:rPr>
          <w:noProof/>
        </w:rPr>
        <w:fldChar w:fldCharType="end"/>
      </w:r>
    </w:p>
    <w:p w14:paraId="00BD005D" w14:textId="258213B2" w:rsidR="00DA626A" w:rsidRDefault="00DA626A">
      <w:pPr>
        <w:pStyle w:val="TOC1"/>
        <w:rPr>
          <w:rFonts w:asciiTheme="minorHAnsi" w:eastAsiaTheme="minorEastAsia" w:hAnsiTheme="minorHAnsi" w:cstheme="minorBidi"/>
          <w:noProof/>
          <w:sz w:val="24"/>
          <w:szCs w:val="24"/>
          <w:lang w:val="en-DE" w:eastAsia="ko-KR"/>
        </w:rPr>
      </w:pPr>
      <w:r>
        <w:rPr>
          <w:noProof/>
        </w:rPr>
        <w:t>Annex A: Change history</w:t>
      </w:r>
      <w:r>
        <w:rPr>
          <w:noProof/>
        </w:rPr>
        <w:tab/>
      </w:r>
      <w:r>
        <w:rPr>
          <w:noProof/>
        </w:rPr>
        <w:fldChar w:fldCharType="begin"/>
      </w:r>
      <w:r>
        <w:rPr>
          <w:noProof/>
        </w:rPr>
        <w:instrText xml:space="preserve"> PAGEREF _Toc127564083 \h </w:instrText>
      </w:r>
      <w:r>
        <w:rPr>
          <w:noProof/>
        </w:rPr>
      </w:r>
      <w:r>
        <w:rPr>
          <w:noProof/>
        </w:rPr>
        <w:fldChar w:fldCharType="separate"/>
      </w:r>
      <w:r>
        <w:rPr>
          <w:noProof/>
        </w:rPr>
        <w:t>8</w:t>
      </w:r>
      <w:r>
        <w:rPr>
          <w:noProof/>
        </w:rPr>
        <w:fldChar w:fldCharType="end"/>
      </w:r>
    </w:p>
    <w:p w14:paraId="0B9E3498" w14:textId="6DC3B265" w:rsidR="00080512" w:rsidRPr="004D3578" w:rsidRDefault="004D3578">
      <w:r w:rsidRPr="004D3578">
        <w:rPr>
          <w:noProof/>
          <w:sz w:val="22"/>
        </w:rPr>
        <w:fldChar w:fldCharType="end"/>
      </w:r>
    </w:p>
    <w:p w14:paraId="747690AD" w14:textId="7130456A" w:rsidR="0074026F" w:rsidRPr="007B600E" w:rsidRDefault="00080512" w:rsidP="00DA626A">
      <w:pPr>
        <w:pStyle w:val="Guidance"/>
      </w:pPr>
      <w:r w:rsidRPr="004D3578">
        <w:br w:type="page"/>
      </w:r>
    </w:p>
    <w:p w14:paraId="03993004" w14:textId="77777777" w:rsidR="00080512" w:rsidRDefault="00080512">
      <w:pPr>
        <w:pStyle w:val="Heading1"/>
      </w:pPr>
      <w:bookmarkStart w:id="16" w:name="foreword"/>
      <w:bookmarkStart w:id="17" w:name="_Toc127564069"/>
      <w:bookmarkEnd w:id="16"/>
      <w:r w:rsidRPr="004D3578">
        <w:lastRenderedPageBreak/>
        <w:t>Foreword</w:t>
      </w:r>
      <w:bookmarkEnd w:id="17"/>
    </w:p>
    <w:p w14:paraId="2511FBFA" w14:textId="091FFDB2" w:rsidR="00080512" w:rsidRPr="004D3578" w:rsidRDefault="00080512">
      <w:r w:rsidRPr="00DA626A">
        <w:t xml:space="preserve">This Technical </w:t>
      </w:r>
      <w:bookmarkStart w:id="18" w:name="spectype3"/>
      <w:r w:rsidR="00602AEA" w:rsidRPr="00DA626A">
        <w:t>Report</w:t>
      </w:r>
      <w:bookmarkEnd w:id="18"/>
      <w:r w:rsidRPr="00DA626A">
        <w:t xml:space="preserve"> has been produced by the 3</w:t>
      </w:r>
      <w:r w:rsidR="00F04712" w:rsidRPr="00DA626A">
        <w:t>rd</w:t>
      </w:r>
      <w:r w:rsidRPr="00DA626A">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27564071"/>
      <w:bookmarkEnd w:id="20"/>
      <w:r w:rsidRPr="004D3578">
        <w:lastRenderedPageBreak/>
        <w:t>1</w:t>
      </w:r>
      <w:r w:rsidRPr="004D3578">
        <w:tab/>
        <w:t>Scope</w:t>
      </w:r>
      <w:bookmarkEnd w:id="21"/>
    </w:p>
    <w:p w14:paraId="4EA05E1B" w14:textId="52B84EDC" w:rsidR="00080512" w:rsidRPr="004D3578" w:rsidRDefault="00080512">
      <w:r w:rsidRPr="004D3578">
        <w:t xml:space="preserve">The present document </w:t>
      </w:r>
      <w:r w:rsidR="00DA626A">
        <w:t>is a technical report for the work item of the NTN L-S-band.</w:t>
      </w:r>
    </w:p>
    <w:p w14:paraId="794720D9" w14:textId="77777777" w:rsidR="00080512" w:rsidRPr="004D3578" w:rsidRDefault="00080512">
      <w:pPr>
        <w:pStyle w:val="Heading1"/>
      </w:pPr>
      <w:bookmarkStart w:id="22" w:name="references"/>
      <w:bookmarkStart w:id="23" w:name="_Toc127564072"/>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4" w:name="definitions"/>
      <w:bookmarkStart w:id="25" w:name="_Toc127564073"/>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27564074"/>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7" w:name="_Toc127564075"/>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27564076"/>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88FDA83" w:rsidR="00080512" w:rsidRDefault="00080512">
      <w:pPr>
        <w:pStyle w:val="Heading1"/>
      </w:pPr>
      <w:bookmarkStart w:id="29" w:name="clause4"/>
      <w:bookmarkStart w:id="30" w:name="_Toc127564077"/>
      <w:bookmarkEnd w:id="29"/>
      <w:r w:rsidRPr="004D3578">
        <w:t>4</w:t>
      </w:r>
      <w:r w:rsidRPr="004D3578">
        <w:tab/>
      </w:r>
      <w:r w:rsidR="00425E8B">
        <w:t>Background</w:t>
      </w:r>
      <w:bookmarkEnd w:id="30"/>
    </w:p>
    <w:p w14:paraId="42CB1D35" w14:textId="77777777" w:rsidR="00595BCE" w:rsidRDefault="00425E8B" w:rsidP="00425E8B">
      <w:r>
        <w:t xml:space="preserve">3GPP RAN#86 meeting approved the Rel-17 WI that aimed to enable support of the 5G/NR radio access technology for non-terrestrial satellite deployments. One of the WI objectives was to define and introduce the corresponding bands into the 3GPP specifications. The outcome of these discussions was two NTN bands – L-band and S-band – which were added as bands n255 and n256, respectively. At the same time there exist other satellite deployments, some of which use mixed L-/S-band pairing, whereupon the UL part is on the L-band, while the DL part is on the S-band. To limit the overall workload in Rel-17, it was decided by RAN WG4 to focus on L- and S-bands with the common understanding that other potential NTN bands should follow the "normal" process of submitting a new spectrum WI. </w:t>
      </w:r>
    </w:p>
    <w:p w14:paraId="14277066" w14:textId="0F23072B" w:rsidR="00080512" w:rsidRDefault="00425E8B" w:rsidP="00425E8B">
      <w:r>
        <w:lastRenderedPageBreak/>
        <w:t xml:space="preserve">3GPP RAN#98 meeting agreed a new spectrum </w:t>
      </w:r>
      <w:r w:rsidR="00595BCE">
        <w:t xml:space="preserve">WI </w:t>
      </w:r>
      <w:r>
        <w:t>to add support for a new NTN band with the DL part on the S-band (2500MHz) and the UL part on the L-band (1600MHz).</w:t>
      </w:r>
    </w:p>
    <w:p w14:paraId="5DE5AD09" w14:textId="155B40D2" w:rsidR="00595BCE" w:rsidRDefault="00595BCE" w:rsidP="00595BCE">
      <w:pPr>
        <w:pStyle w:val="Heading1"/>
      </w:pPr>
      <w:bookmarkStart w:id="31" w:name="_Toc127564078"/>
      <w:r>
        <w:t>5</w:t>
      </w:r>
      <w:r w:rsidRPr="004D3578">
        <w:tab/>
      </w:r>
      <w:r>
        <w:t>Regulations</w:t>
      </w:r>
      <w:bookmarkEnd w:id="31"/>
    </w:p>
    <w:p w14:paraId="68D274FB" w14:textId="6BE1DA50" w:rsidR="00595BCE" w:rsidRPr="00595BCE" w:rsidRDefault="00595BCE" w:rsidP="00595BCE">
      <w:pPr>
        <w:pStyle w:val="NO"/>
      </w:pPr>
      <w:r>
        <w:t>NOTE:</w:t>
      </w:r>
      <w:r>
        <w:tab/>
        <w:t>The purpose of this section is to collect information from existing regulatory documents concern</w:t>
      </w:r>
      <w:r w:rsidR="00970471">
        <w:t>ing regulatory rules</w:t>
      </w:r>
      <w:r>
        <w:t xml:space="preserve"> </w:t>
      </w:r>
      <w:r w:rsidR="00970471">
        <w:t xml:space="preserve">applicable to </w:t>
      </w:r>
      <w:r>
        <w:t xml:space="preserve">this NTN L-/S-band. </w:t>
      </w:r>
    </w:p>
    <w:p w14:paraId="1CCB21E6" w14:textId="04D805BF" w:rsidR="00DA626A" w:rsidRDefault="00DA626A" w:rsidP="00DA626A">
      <w:pPr>
        <w:pStyle w:val="Heading1"/>
      </w:pPr>
      <w:bookmarkStart w:id="32" w:name="_Toc127564079"/>
      <w:r>
        <w:t>6</w:t>
      </w:r>
      <w:r w:rsidRPr="004D3578">
        <w:tab/>
      </w:r>
      <w:r>
        <w:t>NR</w:t>
      </w:r>
      <w:bookmarkEnd w:id="32"/>
    </w:p>
    <w:p w14:paraId="4DD6AAB4" w14:textId="2772FB94" w:rsidR="00595BCE" w:rsidRDefault="00DA626A" w:rsidP="00DA626A">
      <w:pPr>
        <w:pStyle w:val="Heading2"/>
      </w:pPr>
      <w:bookmarkStart w:id="33" w:name="_Toc127564080"/>
      <w:r>
        <w:t>6.1</w:t>
      </w:r>
      <w:r>
        <w:tab/>
        <w:t>Band plan and system parameters</w:t>
      </w:r>
      <w:bookmarkEnd w:id="33"/>
    </w:p>
    <w:p w14:paraId="012A1C4F" w14:textId="6F39363C" w:rsidR="00DA626A" w:rsidRDefault="00DA626A" w:rsidP="00DA626A">
      <w:pPr>
        <w:pStyle w:val="Heading2"/>
      </w:pPr>
      <w:bookmarkStart w:id="34" w:name="_Toc127564081"/>
      <w:r>
        <w:t>6.2</w:t>
      </w:r>
      <w:r>
        <w:tab/>
        <w:t>UE requirements</w:t>
      </w:r>
      <w:bookmarkEnd w:id="34"/>
    </w:p>
    <w:p w14:paraId="00E27E55" w14:textId="5276F9B7" w:rsidR="00F531C7" w:rsidRDefault="00F531C7" w:rsidP="00F531C7">
      <w:pPr>
        <w:pStyle w:val="Heading3"/>
      </w:pPr>
      <w:r w:rsidRPr="00F531C7">
        <w:t>6.2.1</w:t>
      </w:r>
      <w:r w:rsidRPr="00F531C7">
        <w:tab/>
        <w:t>UE transmitter characteristics</w:t>
      </w:r>
    </w:p>
    <w:p w14:paraId="3956B2DA" w14:textId="5F3F71FA" w:rsidR="00F531C7" w:rsidRDefault="00F531C7" w:rsidP="00F531C7">
      <w:pPr>
        <w:pStyle w:val="Heading4"/>
      </w:pPr>
      <w:r w:rsidRPr="00F531C7">
        <w:t>6.2.1.1</w:t>
      </w:r>
      <w:r w:rsidRPr="00F531C7">
        <w:tab/>
      </w:r>
      <w:r>
        <w:t>M</w:t>
      </w:r>
      <w:r w:rsidRPr="00F531C7">
        <w:t>aximum output power</w:t>
      </w:r>
    </w:p>
    <w:p w14:paraId="55389067" w14:textId="2F9D47A5" w:rsidR="00F531C7" w:rsidRPr="00F531C7" w:rsidRDefault="00F531C7" w:rsidP="00F531C7">
      <w:pPr>
        <w:pStyle w:val="Heading4"/>
      </w:pPr>
      <w:r>
        <w:t>6.2.1.2</w:t>
      </w:r>
      <w:r>
        <w:tab/>
        <w:t>Emission requirements and NS values</w:t>
      </w:r>
    </w:p>
    <w:p w14:paraId="097E6720" w14:textId="082C0B45" w:rsidR="00F531C7" w:rsidRDefault="00F531C7" w:rsidP="00F531C7">
      <w:pPr>
        <w:pStyle w:val="Heading3"/>
      </w:pPr>
      <w:r w:rsidRPr="00F531C7">
        <w:t>6.2.2</w:t>
      </w:r>
      <w:r w:rsidRPr="00F531C7">
        <w:tab/>
        <w:t>UE receiver characteristics</w:t>
      </w:r>
    </w:p>
    <w:p w14:paraId="1CB90905" w14:textId="20EF1942" w:rsidR="00F531C7" w:rsidRPr="00F531C7" w:rsidRDefault="00F531C7" w:rsidP="00F531C7">
      <w:pPr>
        <w:pStyle w:val="Heading4"/>
      </w:pPr>
      <w:r w:rsidRPr="00F531C7">
        <w:t>6.2.2.1</w:t>
      </w:r>
      <w:r w:rsidRPr="00F531C7">
        <w:tab/>
        <w:t>Reference sensitivity</w:t>
      </w:r>
    </w:p>
    <w:p w14:paraId="0FA8CCAD" w14:textId="4F61F6B5" w:rsidR="00F531C7" w:rsidRPr="00F531C7" w:rsidRDefault="00F531C7" w:rsidP="00F531C7">
      <w:pPr>
        <w:pStyle w:val="Heading4"/>
      </w:pPr>
      <w:r w:rsidRPr="00F531C7">
        <w:t>6.2.2.2</w:t>
      </w:r>
      <w:r w:rsidRPr="00F531C7">
        <w:tab/>
        <w:t>In-band blocking</w:t>
      </w:r>
    </w:p>
    <w:p w14:paraId="7C426873" w14:textId="127A4545" w:rsidR="00F531C7" w:rsidRPr="00F531C7" w:rsidRDefault="00F531C7" w:rsidP="00F531C7">
      <w:pPr>
        <w:pStyle w:val="Heading4"/>
      </w:pPr>
      <w:r w:rsidRPr="00F531C7">
        <w:t>6.2.2.3</w:t>
      </w:r>
      <w:r w:rsidRPr="00F531C7">
        <w:tab/>
        <w:t>Out-of-band blocking</w:t>
      </w:r>
    </w:p>
    <w:p w14:paraId="1FE596B6" w14:textId="5DAFACA7" w:rsidR="00DA626A" w:rsidRPr="00DA626A" w:rsidRDefault="00DA626A" w:rsidP="00DA626A">
      <w:pPr>
        <w:pStyle w:val="Heading2"/>
      </w:pPr>
      <w:bookmarkStart w:id="35" w:name="_Toc127564082"/>
      <w:r>
        <w:t>6.3</w:t>
      </w:r>
      <w:r>
        <w:tab/>
        <w:t>BS requirements</w:t>
      </w:r>
      <w:bookmarkEnd w:id="35"/>
    </w:p>
    <w:p w14:paraId="6BB9ECA0" w14:textId="4D5057CD" w:rsidR="0049751D" w:rsidRDefault="00080512" w:rsidP="00DA626A">
      <w:pPr>
        <w:pStyle w:val="Heading1"/>
        <w:ind w:left="0" w:firstLine="0"/>
        <w:rPr>
          <w:lang w:eastAsia="zh-CN"/>
        </w:rPr>
      </w:pPr>
      <w:r w:rsidRPr="004D3578">
        <w:br w:type="page"/>
      </w:r>
      <w:bookmarkStart w:id="36" w:name="_Toc124938194"/>
      <w:bookmarkStart w:id="37" w:name="_Toc125012484"/>
      <w:bookmarkStart w:id="38" w:name="_Toc125012594"/>
      <w:bookmarkStart w:id="39" w:name="_Toc127564083"/>
      <w:r w:rsidR="00DA626A" w:rsidRPr="00F71644">
        <w:lastRenderedPageBreak/>
        <w:t>Annex A:</w:t>
      </w:r>
      <w:r w:rsidR="00DA626A" w:rsidRPr="00F71644">
        <w:br/>
        <w:t>Change history</w:t>
      </w:r>
      <w:bookmarkEnd w:id="36"/>
      <w:bookmarkEnd w:id="37"/>
      <w:bookmarkEnd w:id="38"/>
      <w:bookmarkEnd w:id="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0" w:name="historyclause"/>
            <w:bookmarkEnd w:id="40"/>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4C970AEE" w:rsidR="003C3971" w:rsidRDefault="003C3971" w:rsidP="003C3971"/>
    <w:sectPr w:rsidR="003C3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F2088" w14:textId="77777777" w:rsidR="00BD4E3B" w:rsidRDefault="00BD4E3B">
      <w:r>
        <w:separator/>
      </w:r>
    </w:p>
  </w:endnote>
  <w:endnote w:type="continuationSeparator" w:id="0">
    <w:p w14:paraId="6E18C342" w14:textId="77777777" w:rsidR="00BD4E3B" w:rsidRDefault="00BD4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389EA" w14:textId="77777777" w:rsidR="00BD4E3B" w:rsidRDefault="00BD4E3B">
      <w:r>
        <w:separator/>
      </w:r>
    </w:p>
  </w:footnote>
  <w:footnote w:type="continuationSeparator" w:id="0">
    <w:p w14:paraId="12AE2EE2" w14:textId="77777777" w:rsidR="00BD4E3B" w:rsidRDefault="00BD4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FF6CF4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7C8D">
      <w:rPr>
        <w:rFonts w:ascii="Arial" w:hAnsi="Arial" w:cs="Arial"/>
        <w:b/>
        <w:noProof/>
        <w:sz w:val="18"/>
        <w:szCs w:val="18"/>
      </w:rPr>
      <w:t>3GPP TR ab.cde Vx.y.z (yyyy-mm)</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7C396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7C8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97609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75876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6791754">
    <w:abstractNumId w:val="11"/>
  </w:num>
  <w:num w:numId="4" w16cid:durableId="313335122">
    <w:abstractNumId w:val="12"/>
  </w:num>
  <w:num w:numId="5" w16cid:durableId="306740619">
    <w:abstractNumId w:val="9"/>
  </w:num>
  <w:num w:numId="6" w16cid:durableId="1429348665">
    <w:abstractNumId w:val="7"/>
  </w:num>
  <w:num w:numId="7" w16cid:durableId="174073122">
    <w:abstractNumId w:val="6"/>
  </w:num>
  <w:num w:numId="8" w16cid:durableId="1459102490">
    <w:abstractNumId w:val="5"/>
  </w:num>
  <w:num w:numId="9" w16cid:durableId="989092245">
    <w:abstractNumId w:val="4"/>
  </w:num>
  <w:num w:numId="10" w16cid:durableId="1687904905">
    <w:abstractNumId w:val="8"/>
  </w:num>
  <w:num w:numId="11" w16cid:durableId="37628520">
    <w:abstractNumId w:val="3"/>
  </w:num>
  <w:num w:numId="12" w16cid:durableId="1619794895">
    <w:abstractNumId w:val="2"/>
  </w:num>
  <w:num w:numId="13" w16cid:durableId="184440739">
    <w:abstractNumId w:val="1"/>
  </w:num>
  <w:num w:numId="14" w16cid:durableId="2083327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28FD"/>
    <w:rsid w:val="0035462D"/>
    <w:rsid w:val="00356555"/>
    <w:rsid w:val="003765B8"/>
    <w:rsid w:val="003C3971"/>
    <w:rsid w:val="00423334"/>
    <w:rsid w:val="00425E8B"/>
    <w:rsid w:val="004345EC"/>
    <w:rsid w:val="00465515"/>
    <w:rsid w:val="0049751D"/>
    <w:rsid w:val="004C30AC"/>
    <w:rsid w:val="004D3578"/>
    <w:rsid w:val="004E213A"/>
    <w:rsid w:val="004F0988"/>
    <w:rsid w:val="004F3340"/>
    <w:rsid w:val="0053388B"/>
    <w:rsid w:val="00535773"/>
    <w:rsid w:val="00543E6C"/>
    <w:rsid w:val="00565087"/>
    <w:rsid w:val="00595BCE"/>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0471"/>
    <w:rsid w:val="00975DAE"/>
    <w:rsid w:val="009D48DF"/>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4F3D"/>
    <w:rsid w:val="00AE6164"/>
    <w:rsid w:val="00AE65E2"/>
    <w:rsid w:val="00AF1460"/>
    <w:rsid w:val="00B15449"/>
    <w:rsid w:val="00B93086"/>
    <w:rsid w:val="00BA19ED"/>
    <w:rsid w:val="00BA4B8D"/>
    <w:rsid w:val="00BC0F7D"/>
    <w:rsid w:val="00BD4E3B"/>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626A"/>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531C7"/>
    <w:rsid w:val="00F653B8"/>
    <w:rsid w:val="00F9008D"/>
    <w:rsid w:val="00FA1266"/>
    <w:rsid w:val="00FC1192"/>
    <w:rsid w:val="00FE7C8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8</Pages>
  <Words>1287</Words>
  <Characters>7341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Alexander Sayenko</cp:lastModifiedBy>
  <cp:revision>2</cp:revision>
  <cp:lastPrinted>2019-02-25T14:05:00Z</cp:lastPrinted>
  <dcterms:created xsi:type="dcterms:W3CDTF">2023-04-10T14:47:00Z</dcterms:created>
  <dcterms:modified xsi:type="dcterms:W3CDTF">2023-04-10T14:47:00Z</dcterms:modified>
</cp:coreProperties>
</file>